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555F8" w14:textId="77777777" w:rsidR="00CF0C5A" w:rsidRPr="00CF0C5A" w:rsidRDefault="00CF0C5A" w:rsidP="00F66D78">
      <w:pPr>
        <w:jc w:val="both"/>
        <w:rPr>
          <w:b/>
          <w:noProof/>
          <w:color w:val="000000"/>
          <w:sz w:val="24"/>
        </w:rPr>
      </w:pPr>
    </w:p>
    <w:p w14:paraId="7DC62BFD" w14:textId="77777777" w:rsidR="00DC16C9" w:rsidRPr="00FC1426" w:rsidRDefault="00DC16C9" w:rsidP="00DC16C9">
      <w:pPr>
        <w:rPr>
          <w:noProof/>
          <w:sz w:val="24"/>
        </w:rPr>
      </w:pPr>
      <w:r w:rsidRPr="00FC14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8C373" wp14:editId="31BF0438">
                <wp:simplePos x="0" y="0"/>
                <wp:positionH relativeFrom="column">
                  <wp:posOffset>-89536</wp:posOffset>
                </wp:positionH>
                <wp:positionV relativeFrom="paragraph">
                  <wp:posOffset>108585</wp:posOffset>
                </wp:positionV>
                <wp:extent cx="6067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3DDA8" w14:textId="77777777" w:rsidR="00DC16C9" w:rsidRDefault="00DC16C9" w:rsidP="00DC16C9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 w14:anchorId="27A7D2E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57700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888C3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05pt;margin-top:8.55pt;width:477.75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wctw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MVmfodQpODz24mRGOocuOqe7vZflNIyFXDRVbdquUHBpGK8gutDf9i6sT&#10;jrYgm+GjrCAM3RnpgMZadbZ0UAwE6NClp1NnbColHMZBPCfRDKMSbIvgOgl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" filled="f" stroked="f">
                <v:textbox>
                  <w:txbxContent>
                    <w:p w14:paraId="6C53DDA8" w14:textId="77777777" w:rsidR="00DC16C9" w:rsidRDefault="00DC16C9" w:rsidP="00DC16C9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 w14:anchorId="27A7D2EF">
                          <v:shape id="_x0000_i1025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5" DrawAspect="Content" ObjectID="_17244301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3692848B" w14:textId="77777777" w:rsidR="00DC16C9" w:rsidRPr="00FC1426" w:rsidRDefault="00DC16C9" w:rsidP="00DC16C9">
      <w:pPr>
        <w:rPr>
          <w:noProof/>
          <w:sz w:val="24"/>
        </w:rPr>
      </w:pPr>
    </w:p>
    <w:p w14:paraId="2DF3973F" w14:textId="77777777" w:rsidR="00DC16C9" w:rsidRPr="00FC1426" w:rsidRDefault="00DC16C9" w:rsidP="00DC16C9">
      <w:pPr>
        <w:rPr>
          <w:sz w:val="24"/>
        </w:rPr>
      </w:pPr>
    </w:p>
    <w:p w14:paraId="74FE220D" w14:textId="77777777" w:rsidR="00DC16C9" w:rsidRPr="00FC1426" w:rsidRDefault="00DC16C9" w:rsidP="00DC16C9">
      <w:pPr>
        <w:rPr>
          <w:sz w:val="24"/>
        </w:rPr>
      </w:pPr>
    </w:p>
    <w:p w14:paraId="546D4894" w14:textId="77777777" w:rsidR="00DC16C9" w:rsidRPr="00FC1426" w:rsidRDefault="00DC16C9" w:rsidP="00DC16C9">
      <w:pPr>
        <w:rPr>
          <w:sz w:val="24"/>
        </w:rPr>
      </w:pPr>
    </w:p>
    <w:p w14:paraId="7F863957" w14:textId="77777777" w:rsidR="00DC16C9" w:rsidRPr="00FC1426" w:rsidRDefault="00DC16C9" w:rsidP="00DC16C9">
      <w:pPr>
        <w:rPr>
          <w:noProof/>
          <w:sz w:val="24"/>
        </w:rPr>
      </w:pPr>
    </w:p>
    <w:p w14:paraId="5B52CE2B" w14:textId="77777777" w:rsidR="00DC16C9" w:rsidRPr="00FC1426" w:rsidRDefault="00DC16C9" w:rsidP="00DC16C9">
      <w:pPr>
        <w:rPr>
          <w:b/>
          <w:sz w:val="32"/>
          <w:szCs w:val="32"/>
        </w:rPr>
      </w:pPr>
      <w:r w:rsidRPr="00FC1426">
        <w:rPr>
          <w:b/>
          <w:sz w:val="32"/>
          <w:szCs w:val="32"/>
        </w:rPr>
        <w:t xml:space="preserve">ТЕРРИТОРИАЛЬНАЯ ИЗБИРАТЕЛЬНАЯ КОМИССИЯ №24 </w:t>
      </w:r>
    </w:p>
    <w:p w14:paraId="12BC225D" w14:textId="77777777" w:rsidR="00DC16C9" w:rsidRPr="00FC1426" w:rsidRDefault="00DC16C9" w:rsidP="00DC16C9">
      <w:pPr>
        <w:rPr>
          <w:b/>
          <w:sz w:val="24"/>
        </w:rPr>
      </w:pPr>
    </w:p>
    <w:p w14:paraId="567EFBFC" w14:textId="77777777" w:rsidR="00DC16C9" w:rsidRPr="00FC1426" w:rsidRDefault="00DC16C9" w:rsidP="00DC16C9">
      <w:pPr>
        <w:rPr>
          <w:b/>
          <w:spacing w:val="60"/>
          <w:sz w:val="32"/>
        </w:rPr>
      </w:pPr>
      <w:r w:rsidRPr="00FC1426">
        <w:rPr>
          <w:b/>
          <w:spacing w:val="60"/>
          <w:sz w:val="32"/>
        </w:rPr>
        <w:t>РЕШЕНИЕ</w:t>
      </w:r>
    </w:p>
    <w:p w14:paraId="6095E735" w14:textId="77777777" w:rsidR="00DC16C9" w:rsidRPr="00FC1426" w:rsidRDefault="00DC16C9" w:rsidP="00DC16C9">
      <w:pPr>
        <w:rPr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C16C9" w:rsidRPr="00FC1426" w14:paraId="7D07159E" w14:textId="77777777" w:rsidTr="00C15B39">
        <w:tc>
          <w:tcPr>
            <w:tcW w:w="3436" w:type="dxa"/>
          </w:tcPr>
          <w:p w14:paraId="71D3D556" w14:textId="73D167EE" w:rsidR="00DC16C9" w:rsidRPr="00FC1426" w:rsidRDefault="007627F2" w:rsidP="00C15B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r w:rsidR="0055192A">
              <w:rPr>
                <w:b/>
                <w:szCs w:val="28"/>
              </w:rPr>
              <w:t xml:space="preserve"> сентября </w:t>
            </w:r>
            <w:r w:rsidR="00DC16C9" w:rsidRPr="00FC1426">
              <w:rPr>
                <w:b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14:paraId="66AC3276" w14:textId="77777777" w:rsidR="00DC16C9" w:rsidRPr="00FC1426" w:rsidRDefault="00DC16C9" w:rsidP="00C15B39"/>
          <w:p w14:paraId="7718BA32" w14:textId="77777777" w:rsidR="00DC16C9" w:rsidRPr="00FC1426" w:rsidRDefault="00DC16C9" w:rsidP="00C15B39">
            <w:r w:rsidRPr="00FC1426">
              <w:t>Санкт-Петербург</w:t>
            </w:r>
          </w:p>
          <w:p w14:paraId="0AAC0E7F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5B4DB35" w14:textId="38EF9972" w:rsidR="00DC16C9" w:rsidRDefault="00DC16C9" w:rsidP="00C15B39">
            <w:pPr>
              <w:rPr>
                <w:b/>
                <w:szCs w:val="28"/>
              </w:rPr>
            </w:pPr>
            <w:r w:rsidRPr="00FC1426">
              <w:rPr>
                <w:b/>
                <w:szCs w:val="28"/>
              </w:rPr>
              <w:t xml:space="preserve">№ </w:t>
            </w:r>
            <w:r w:rsidR="00443BF6">
              <w:rPr>
                <w:b/>
                <w:szCs w:val="28"/>
              </w:rPr>
              <w:t>36</w:t>
            </w:r>
            <w:r w:rsidR="007627F2">
              <w:rPr>
                <w:b/>
                <w:szCs w:val="28"/>
              </w:rPr>
              <w:t>-5</w:t>
            </w:r>
          </w:p>
          <w:p w14:paraId="41F2B523" w14:textId="77777777" w:rsidR="00182830" w:rsidRPr="00FC1426" w:rsidRDefault="00182830" w:rsidP="00C15B39">
            <w:pPr>
              <w:rPr>
                <w:b/>
                <w:szCs w:val="28"/>
              </w:rPr>
            </w:pPr>
          </w:p>
          <w:p w14:paraId="064A3528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  <w:p w14:paraId="67E5FC25" w14:textId="77777777" w:rsidR="00DC16C9" w:rsidRPr="00FC1426" w:rsidRDefault="00DC16C9" w:rsidP="00C15B39">
            <w:pPr>
              <w:rPr>
                <w:b/>
                <w:szCs w:val="28"/>
              </w:rPr>
            </w:pPr>
          </w:p>
        </w:tc>
      </w:tr>
    </w:tbl>
    <w:p w14:paraId="432139D5" w14:textId="77D5C49B" w:rsidR="00DC16C9" w:rsidRDefault="00DC16C9" w:rsidP="00DC16C9">
      <w:pPr>
        <w:jc w:val="both"/>
        <w:rPr>
          <w:b/>
          <w:szCs w:val="28"/>
        </w:rPr>
      </w:pPr>
      <w:r w:rsidRPr="00FC1426">
        <w:rPr>
          <w:b/>
          <w:szCs w:val="28"/>
        </w:rPr>
        <w:t xml:space="preserve">О </w:t>
      </w:r>
      <w:r>
        <w:rPr>
          <w:b/>
          <w:szCs w:val="28"/>
        </w:rPr>
        <w:t>рассмотрении жалобы</w:t>
      </w:r>
      <w:r w:rsidR="00804104">
        <w:rPr>
          <w:b/>
          <w:szCs w:val="28"/>
        </w:rPr>
        <w:t xml:space="preserve"> </w:t>
      </w:r>
      <w:r w:rsidR="00CD3685">
        <w:rPr>
          <w:b/>
          <w:szCs w:val="28"/>
        </w:rPr>
        <w:t>Абубакировой Лилии Руслановны</w:t>
      </w:r>
      <w:r>
        <w:rPr>
          <w:b/>
          <w:szCs w:val="28"/>
        </w:rPr>
        <w:t xml:space="preserve"> </w:t>
      </w:r>
    </w:p>
    <w:p w14:paraId="6037E53E" w14:textId="77777777" w:rsidR="00DC16C9" w:rsidRDefault="00DC16C9" w:rsidP="006D2746">
      <w:pPr>
        <w:ind w:firstLine="709"/>
        <w:jc w:val="both"/>
        <w:rPr>
          <w:noProof/>
          <w:color w:val="000000"/>
          <w:szCs w:val="28"/>
        </w:rPr>
      </w:pPr>
    </w:p>
    <w:p w14:paraId="51F4AA87" w14:textId="77777777" w:rsidR="00CD5AB2" w:rsidRDefault="006D2746" w:rsidP="00182830">
      <w:pPr>
        <w:ind w:firstLine="709"/>
        <w:jc w:val="both"/>
        <w:rPr>
          <w:noProof/>
          <w:color w:val="000000"/>
          <w:szCs w:val="28"/>
        </w:rPr>
      </w:pPr>
      <w:r w:rsidRPr="001857B3">
        <w:rPr>
          <w:noProof/>
          <w:color w:val="000000"/>
          <w:szCs w:val="28"/>
        </w:rPr>
        <w:t>11 сентября 2022 года в</w:t>
      </w:r>
      <w:r w:rsidR="0036270B">
        <w:rPr>
          <w:noProof/>
          <w:color w:val="000000"/>
          <w:szCs w:val="28"/>
        </w:rPr>
        <w:t xml:space="preserve"> Территориальную избирательную комиссию № 24 поступил</w:t>
      </w:r>
      <w:r w:rsidR="00804104">
        <w:rPr>
          <w:noProof/>
          <w:color w:val="000000"/>
          <w:szCs w:val="28"/>
        </w:rPr>
        <w:t xml:space="preserve">а жалоба </w:t>
      </w:r>
      <w:r w:rsidR="00CD5AB2">
        <w:rPr>
          <w:noProof/>
          <w:color w:val="000000"/>
          <w:szCs w:val="28"/>
        </w:rPr>
        <w:t xml:space="preserve">наблюдателя Абубакирововй Лилии Руслановны, </w:t>
      </w:r>
      <w:r w:rsidR="00804104">
        <w:rPr>
          <w:noProof/>
          <w:color w:val="000000"/>
          <w:szCs w:val="28"/>
        </w:rPr>
        <w:t xml:space="preserve">в которой </w:t>
      </w:r>
      <w:r w:rsidR="00182830">
        <w:rPr>
          <w:noProof/>
          <w:color w:val="000000"/>
          <w:szCs w:val="28"/>
        </w:rPr>
        <w:t xml:space="preserve">заявитель </w:t>
      </w:r>
      <w:r w:rsidR="00182830" w:rsidRPr="00182830">
        <w:rPr>
          <w:noProof/>
          <w:color w:val="000000"/>
          <w:szCs w:val="28"/>
        </w:rPr>
        <w:t>указала, что ею 11 сентября 2022 года было зафиксировано нарушение Федерального закона № 67-ФЗ «Об основных гарантиях избирательных прав граждан и права граждан на участие в референдуме Российской Федерации»: в УИК 15</w:t>
      </w:r>
      <w:r w:rsidR="00CD5AB2">
        <w:rPr>
          <w:noProof/>
          <w:color w:val="000000"/>
          <w:szCs w:val="28"/>
        </w:rPr>
        <w:t>59</w:t>
      </w:r>
      <w:r w:rsidR="00182830" w:rsidRPr="00182830">
        <w:rPr>
          <w:noProof/>
          <w:color w:val="000000"/>
          <w:szCs w:val="28"/>
        </w:rPr>
        <w:t xml:space="preserve"> ею было при гласном подсчете голосов избирателей, отданных за каждого из  кандидатов, выявлено разночтение  между услышанными ею данными и данными, внесенными в увеличенную форму протокола, в части количества голосов, поданных за кандидатов. Заявитель просит </w:t>
      </w:r>
      <w:r w:rsidR="00CD5AB2">
        <w:rPr>
          <w:noProof/>
          <w:color w:val="000000"/>
          <w:szCs w:val="28"/>
        </w:rPr>
        <w:t xml:space="preserve">провести повторный подсчет голосов избирателей. </w:t>
      </w:r>
    </w:p>
    <w:p w14:paraId="0AB1B733" w14:textId="7E2019C2" w:rsidR="00182830" w:rsidRPr="00182830" w:rsidRDefault="00182830" w:rsidP="00182830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Заявитель о дате, времени и месте рассмотрения жалобы извещен.</w:t>
      </w:r>
    </w:p>
    <w:p w14:paraId="14675E11" w14:textId="017F094E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Территориальная избирательная комиссия № 24, изучив доводы заявителя, изложенные в жалобе, пояснения Председателя УИК 15</w:t>
      </w:r>
      <w:r w:rsidR="00CD5AB2">
        <w:rPr>
          <w:noProof/>
          <w:color w:val="000000"/>
          <w:szCs w:val="28"/>
        </w:rPr>
        <w:t>59</w:t>
      </w:r>
      <w:r>
        <w:rPr>
          <w:noProof/>
          <w:color w:val="000000"/>
          <w:szCs w:val="28"/>
        </w:rPr>
        <w:t>, не находит оснований для удовлетворения жалобы по следующим основаниям.</w:t>
      </w:r>
    </w:p>
    <w:p w14:paraId="7C357E25" w14:textId="15EA369C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Порядок установления итогов голосования на избирательном участке установлен положениями статьи 68 </w:t>
      </w:r>
      <w:r w:rsidRPr="00182830">
        <w:rPr>
          <w:noProof/>
          <w:color w:val="000000"/>
          <w:szCs w:val="28"/>
        </w:rPr>
        <w:t>Федерального закона № 67-ФЗ «Об основных гарантиях избирательных прав граждан и права граждан на участие в референдуме Российской Федерации»</w:t>
      </w:r>
      <w:r>
        <w:rPr>
          <w:noProof/>
          <w:color w:val="000000"/>
          <w:szCs w:val="28"/>
        </w:rPr>
        <w:t>. Подсчет голосов осуществляется участковой избирательной комиссией с внесением данных в увеличенную форму протокола.</w:t>
      </w:r>
    </w:p>
    <w:p w14:paraId="553DB8F7" w14:textId="63F1A3E3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Согласно пояснения </w:t>
      </w:r>
      <w:r w:rsidR="00CD5AB2">
        <w:rPr>
          <w:noProof/>
          <w:color w:val="000000"/>
          <w:szCs w:val="28"/>
        </w:rPr>
        <w:t>председателя</w:t>
      </w:r>
      <w:r>
        <w:rPr>
          <w:noProof/>
          <w:color w:val="000000"/>
          <w:szCs w:val="28"/>
        </w:rPr>
        <w:t xml:space="preserve">, данные, внесенные в увеличенную форму протокола, соответствуют данным, внесенным в протокол участковой избирательной комиссии об итогах голосования, полученный заявителем. </w:t>
      </w:r>
    </w:p>
    <w:p w14:paraId="66FCF890" w14:textId="1840C978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Контрольные, матем</w:t>
      </w:r>
      <w:r w:rsidR="00DD3E07">
        <w:rPr>
          <w:noProof/>
          <w:color w:val="000000"/>
          <w:szCs w:val="28"/>
        </w:rPr>
        <w:t>ат</w:t>
      </w:r>
      <w:r>
        <w:rPr>
          <w:noProof/>
          <w:color w:val="000000"/>
          <w:szCs w:val="28"/>
        </w:rPr>
        <w:t>ические, логические соотношения, установленные законом выполняются.</w:t>
      </w:r>
    </w:p>
    <w:p w14:paraId="3D277871" w14:textId="79A4D29B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Протокол участковой избирательной комиссии № 15</w:t>
      </w:r>
      <w:r w:rsidR="00CD5AB2">
        <w:rPr>
          <w:noProof/>
          <w:color w:val="000000"/>
          <w:szCs w:val="28"/>
        </w:rPr>
        <w:t>59</w:t>
      </w:r>
      <w:r>
        <w:rPr>
          <w:noProof/>
          <w:color w:val="000000"/>
          <w:szCs w:val="28"/>
        </w:rPr>
        <w:t xml:space="preserve"> подписан членами участковой комисси с правом решающего голоса. </w:t>
      </w:r>
    </w:p>
    <w:p w14:paraId="772593C5" w14:textId="43308BDB" w:rsidR="00182830" w:rsidRDefault="00182830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При указанных обстоятельствах отсуствуют основания полагать, что данные, внесенные в протокол участковой избирательной комиссии отличаются от данных, установленных членами комисси</w:t>
      </w:r>
      <w:r w:rsidR="00DD3E07">
        <w:rPr>
          <w:noProof/>
          <w:color w:val="000000"/>
          <w:szCs w:val="28"/>
        </w:rPr>
        <w:t>и</w:t>
      </w:r>
      <w:r>
        <w:rPr>
          <w:noProof/>
          <w:color w:val="000000"/>
          <w:szCs w:val="28"/>
        </w:rPr>
        <w:t xml:space="preserve"> с правом решающего голоса. </w:t>
      </w:r>
    </w:p>
    <w:p w14:paraId="38721AAA" w14:textId="4F9D3285" w:rsidR="00CD5AB2" w:rsidRDefault="00CD5AB2" w:rsidP="006D2746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Оснований для осуществления повторного подсчета голосов избирателей, установленных действующим законодательством РФ о выборах и референдуме Территориальной избирательной комиссией не установылено.</w:t>
      </w:r>
    </w:p>
    <w:p w14:paraId="7A3DCA5A" w14:textId="53A50EF3" w:rsidR="000E448F" w:rsidRDefault="000E448F" w:rsidP="00F951ED">
      <w:pPr>
        <w:ind w:firstLine="709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lastRenderedPageBreak/>
        <w:t>На основании вышеизложенного, руководствуясь положениями статей 26, 68,</w:t>
      </w:r>
      <w:r w:rsidR="00FF2FEF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75</w:t>
      </w:r>
      <w:r w:rsidR="00FF2FEF">
        <w:rPr>
          <w:noProof/>
          <w:color w:val="000000"/>
          <w:szCs w:val="28"/>
        </w:rPr>
        <w:t>, 76</w:t>
      </w:r>
      <w:r>
        <w:rPr>
          <w:noProof/>
          <w:color w:val="000000"/>
          <w:szCs w:val="28"/>
        </w:rPr>
        <w:t xml:space="preserve"> </w:t>
      </w:r>
      <w:r w:rsidRPr="000E448F">
        <w:rPr>
          <w:noProof/>
          <w:color w:val="000000"/>
          <w:szCs w:val="28"/>
        </w:rPr>
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</w:r>
      <w:r>
        <w:rPr>
          <w:noProof/>
          <w:color w:val="000000"/>
          <w:szCs w:val="28"/>
        </w:rPr>
        <w:t xml:space="preserve">, Территориальная избирательная комиссия № 24, </w:t>
      </w:r>
    </w:p>
    <w:p w14:paraId="18D3316D" w14:textId="1B742670" w:rsidR="00D71038" w:rsidRPr="000E448F" w:rsidRDefault="005017A6" w:rsidP="00F951ED">
      <w:pPr>
        <w:ind w:firstLine="709"/>
        <w:jc w:val="both"/>
        <w:rPr>
          <w:b/>
          <w:noProof/>
          <w:color w:val="000000"/>
          <w:szCs w:val="28"/>
        </w:rPr>
      </w:pPr>
      <w:r>
        <w:rPr>
          <w:b/>
          <w:noProof/>
          <w:color w:val="000000"/>
          <w:szCs w:val="28"/>
        </w:rPr>
        <w:t>РЕШИЛА:</w:t>
      </w:r>
      <w:bookmarkStart w:id="0" w:name="_GoBack"/>
      <w:bookmarkEnd w:id="0"/>
    </w:p>
    <w:p w14:paraId="68107FDC" w14:textId="77777777" w:rsidR="0089228B" w:rsidRDefault="0089228B" w:rsidP="0089228B">
      <w:pPr>
        <w:jc w:val="both"/>
        <w:rPr>
          <w:noProof/>
          <w:color w:val="000000"/>
          <w:szCs w:val="28"/>
        </w:rPr>
      </w:pPr>
    </w:p>
    <w:p w14:paraId="45DAB319" w14:textId="7DA9AF97" w:rsidR="0036270B" w:rsidRDefault="00DC16C9" w:rsidP="00CD5AB2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В удовлетворении </w:t>
      </w:r>
      <w:r w:rsidR="00FF2FEF">
        <w:rPr>
          <w:noProof/>
          <w:color w:val="000000"/>
          <w:szCs w:val="28"/>
        </w:rPr>
        <w:t xml:space="preserve">жалобы </w:t>
      </w:r>
      <w:r w:rsidR="00CD5AB2" w:rsidRPr="00CD5AB2">
        <w:rPr>
          <w:noProof/>
          <w:color w:val="000000"/>
          <w:szCs w:val="28"/>
        </w:rPr>
        <w:t>Абубакировой Лилии Руслановны</w:t>
      </w:r>
      <w:r w:rsidR="00FF2FEF" w:rsidRPr="00CD5AB2">
        <w:rPr>
          <w:noProof/>
          <w:color w:val="000000"/>
          <w:szCs w:val="28"/>
        </w:rPr>
        <w:t xml:space="preserve"> </w:t>
      </w:r>
      <w:r>
        <w:rPr>
          <w:noProof/>
          <w:color w:val="000000"/>
          <w:szCs w:val="28"/>
        </w:rPr>
        <w:t>отказать.</w:t>
      </w:r>
    </w:p>
    <w:p w14:paraId="1D79594F" w14:textId="460CE501" w:rsidR="00DC16C9" w:rsidRDefault="00DC16C9" w:rsidP="0089228B">
      <w:pPr>
        <w:pStyle w:val="a9"/>
        <w:numPr>
          <w:ilvl w:val="0"/>
          <w:numId w:val="8"/>
        </w:numPr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>Направить заявител</w:t>
      </w:r>
      <w:r w:rsidR="00DD3E07">
        <w:rPr>
          <w:noProof/>
          <w:color w:val="000000"/>
          <w:szCs w:val="28"/>
        </w:rPr>
        <w:t>ю</w:t>
      </w:r>
      <w:r>
        <w:rPr>
          <w:noProof/>
          <w:color w:val="000000"/>
          <w:szCs w:val="28"/>
        </w:rPr>
        <w:t xml:space="preserve"> копию настоящего решения.</w:t>
      </w:r>
    </w:p>
    <w:p w14:paraId="5ABF26E9" w14:textId="3348AAD6" w:rsidR="00DC16C9" w:rsidRPr="00FC1426" w:rsidRDefault="00DC16C9" w:rsidP="00DC16C9">
      <w:pPr>
        <w:pStyle w:val="a9"/>
        <w:numPr>
          <w:ilvl w:val="0"/>
          <w:numId w:val="8"/>
        </w:numPr>
        <w:tabs>
          <w:tab w:val="num" w:pos="432"/>
        </w:tabs>
        <w:jc w:val="both"/>
      </w:pPr>
      <w:r w:rsidRPr="00DC16C9">
        <w:rPr>
          <w:rFonts w:eastAsia="Calibri"/>
          <w:szCs w:val="28"/>
        </w:rPr>
        <w:t xml:space="preserve">Разместить настоящее решение на официальном сайте </w:t>
      </w:r>
      <w:r w:rsidRPr="00DC16C9">
        <w:rPr>
          <w:szCs w:val="28"/>
        </w:rPr>
        <w:t>Территориальной избирательной комиссии №24</w:t>
      </w:r>
      <w:r w:rsidRPr="00DC16C9">
        <w:rPr>
          <w:rFonts w:eastAsia="Calibri"/>
          <w:szCs w:val="28"/>
        </w:rPr>
        <w:t>.</w:t>
      </w:r>
    </w:p>
    <w:p w14:paraId="7244A3B7" w14:textId="78C1FF81" w:rsidR="00DC16C9" w:rsidRPr="00DC16C9" w:rsidRDefault="00DC16C9" w:rsidP="00DC16C9">
      <w:pPr>
        <w:pStyle w:val="a9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C16C9">
        <w:rPr>
          <w:szCs w:val="28"/>
        </w:rPr>
        <w:t>Контроль за исполнением настоящего решения возложить на</w:t>
      </w:r>
      <w:r w:rsidRPr="00DC16C9">
        <w:rPr>
          <w:bCs/>
          <w:szCs w:val="28"/>
        </w:rPr>
        <w:t xml:space="preserve"> </w:t>
      </w:r>
      <w:r w:rsidRPr="00DC16C9">
        <w:rPr>
          <w:szCs w:val="28"/>
        </w:rPr>
        <w:t>председателя Территориальной избирательной комиссии № 24 Садофеева А.В.</w:t>
      </w:r>
    </w:p>
    <w:p w14:paraId="4E4992F9" w14:textId="77777777" w:rsidR="00DC16C9" w:rsidRPr="00DC16C9" w:rsidRDefault="00DC16C9" w:rsidP="00DC16C9">
      <w:pPr>
        <w:pStyle w:val="a9"/>
        <w:tabs>
          <w:tab w:val="left" w:pos="1125"/>
          <w:tab w:val="center" w:pos="4677"/>
        </w:tabs>
        <w:spacing w:line="276" w:lineRule="auto"/>
        <w:ind w:left="1069"/>
        <w:jc w:val="both"/>
        <w:rPr>
          <w:szCs w:val="28"/>
        </w:rPr>
      </w:pPr>
    </w:p>
    <w:p w14:paraId="77983F15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Председатель Территориальной</w:t>
      </w:r>
    </w:p>
    <w:p w14:paraId="26B906A9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 xml:space="preserve">А.В. Садофеев </w:t>
      </w:r>
    </w:p>
    <w:p w14:paraId="234148F4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</w:p>
    <w:p w14:paraId="1A987E07" w14:textId="77777777" w:rsidR="00DC16C9" w:rsidRPr="00DC16C9" w:rsidRDefault="00DC16C9" w:rsidP="009B30D1">
      <w:pPr>
        <w:pStyle w:val="a9"/>
        <w:tabs>
          <w:tab w:val="center" w:pos="4677"/>
        </w:tabs>
        <w:ind w:left="0"/>
        <w:jc w:val="both"/>
        <w:rPr>
          <w:szCs w:val="28"/>
        </w:rPr>
      </w:pPr>
      <w:r w:rsidRPr="00DC16C9">
        <w:rPr>
          <w:szCs w:val="28"/>
        </w:rPr>
        <w:t>Секретарь Территориальной</w:t>
      </w:r>
    </w:p>
    <w:p w14:paraId="67278DA9" w14:textId="77777777" w:rsidR="00DC16C9" w:rsidRPr="00DC16C9" w:rsidRDefault="00DC16C9" w:rsidP="009B30D1">
      <w:pPr>
        <w:pStyle w:val="a9"/>
        <w:ind w:left="0"/>
        <w:jc w:val="both"/>
        <w:rPr>
          <w:szCs w:val="28"/>
        </w:rPr>
      </w:pPr>
      <w:r w:rsidRPr="00DC16C9">
        <w:rPr>
          <w:szCs w:val="28"/>
        </w:rPr>
        <w:t>избирательной комиссии № 24</w:t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</w:r>
      <w:r w:rsidRPr="00DC16C9">
        <w:rPr>
          <w:szCs w:val="28"/>
        </w:rPr>
        <w:tab/>
        <w:t>В.В. Скрыпник</w:t>
      </w:r>
    </w:p>
    <w:sectPr w:rsidR="00DC16C9" w:rsidRPr="00DC16C9" w:rsidSect="001B41D6">
      <w:pgSz w:w="11906" w:h="16838"/>
      <w:pgMar w:top="568" w:right="567" w:bottom="709" w:left="1134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8A31" w14:textId="77777777" w:rsidR="00B0244B" w:rsidRDefault="00B0244B" w:rsidP="008A42CE">
      <w:r>
        <w:separator/>
      </w:r>
    </w:p>
  </w:endnote>
  <w:endnote w:type="continuationSeparator" w:id="0">
    <w:p w14:paraId="342DEFA1" w14:textId="77777777" w:rsidR="00B0244B" w:rsidRDefault="00B0244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F2F4" w14:textId="77777777" w:rsidR="00B0244B" w:rsidRDefault="00B0244B" w:rsidP="008A42CE">
      <w:r>
        <w:separator/>
      </w:r>
    </w:p>
  </w:footnote>
  <w:footnote w:type="continuationSeparator" w:id="0">
    <w:p w14:paraId="7F85374E" w14:textId="77777777" w:rsidR="00B0244B" w:rsidRDefault="00B0244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6E6C"/>
    <w:multiLevelType w:val="hybridMultilevel"/>
    <w:tmpl w:val="2D0C7F38"/>
    <w:lvl w:ilvl="0" w:tplc="849494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2D1130D"/>
    <w:multiLevelType w:val="hybridMultilevel"/>
    <w:tmpl w:val="ED44D964"/>
    <w:lvl w:ilvl="0" w:tplc="9E28D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2B27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448F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82830"/>
    <w:rsid w:val="001857B3"/>
    <w:rsid w:val="00192D84"/>
    <w:rsid w:val="001A336E"/>
    <w:rsid w:val="001A484D"/>
    <w:rsid w:val="001A5153"/>
    <w:rsid w:val="001B2892"/>
    <w:rsid w:val="001B35D3"/>
    <w:rsid w:val="001B41D6"/>
    <w:rsid w:val="001C265F"/>
    <w:rsid w:val="001D5CD6"/>
    <w:rsid w:val="001E75B4"/>
    <w:rsid w:val="001F065B"/>
    <w:rsid w:val="001F252C"/>
    <w:rsid w:val="001F274D"/>
    <w:rsid w:val="002060C0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0576"/>
    <w:rsid w:val="002F2EEC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270B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3E0AB7"/>
    <w:rsid w:val="00400BB7"/>
    <w:rsid w:val="00414156"/>
    <w:rsid w:val="004200BE"/>
    <w:rsid w:val="00437A31"/>
    <w:rsid w:val="00443B11"/>
    <w:rsid w:val="00443BF6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8796F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017A6"/>
    <w:rsid w:val="00511F18"/>
    <w:rsid w:val="00512163"/>
    <w:rsid w:val="005142FB"/>
    <w:rsid w:val="00544F9F"/>
    <w:rsid w:val="005511D1"/>
    <w:rsid w:val="0055192A"/>
    <w:rsid w:val="00565734"/>
    <w:rsid w:val="00565E63"/>
    <w:rsid w:val="005715AA"/>
    <w:rsid w:val="00582DB1"/>
    <w:rsid w:val="005A0397"/>
    <w:rsid w:val="005A33F8"/>
    <w:rsid w:val="005A45B2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43BF9"/>
    <w:rsid w:val="006511FC"/>
    <w:rsid w:val="0065248B"/>
    <w:rsid w:val="00656962"/>
    <w:rsid w:val="0066069D"/>
    <w:rsid w:val="006616BD"/>
    <w:rsid w:val="00667221"/>
    <w:rsid w:val="006727BF"/>
    <w:rsid w:val="00683ECC"/>
    <w:rsid w:val="00692D05"/>
    <w:rsid w:val="006960C5"/>
    <w:rsid w:val="006A5FB7"/>
    <w:rsid w:val="006B23FF"/>
    <w:rsid w:val="006B3768"/>
    <w:rsid w:val="006C0F81"/>
    <w:rsid w:val="006D2746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27F2"/>
    <w:rsid w:val="00767791"/>
    <w:rsid w:val="00783B99"/>
    <w:rsid w:val="00793D3C"/>
    <w:rsid w:val="007A0EC7"/>
    <w:rsid w:val="007B1AD4"/>
    <w:rsid w:val="007B53E5"/>
    <w:rsid w:val="007B6B17"/>
    <w:rsid w:val="007B757D"/>
    <w:rsid w:val="007C7104"/>
    <w:rsid w:val="007E1362"/>
    <w:rsid w:val="007F0AD2"/>
    <w:rsid w:val="00802646"/>
    <w:rsid w:val="00804104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67FF7"/>
    <w:rsid w:val="00873A49"/>
    <w:rsid w:val="00873A50"/>
    <w:rsid w:val="0089228B"/>
    <w:rsid w:val="008A42CE"/>
    <w:rsid w:val="008A61CB"/>
    <w:rsid w:val="008B46CB"/>
    <w:rsid w:val="008B750E"/>
    <w:rsid w:val="008C6A5F"/>
    <w:rsid w:val="008D2C4D"/>
    <w:rsid w:val="008E1A36"/>
    <w:rsid w:val="008F2640"/>
    <w:rsid w:val="008F67DD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B30D1"/>
    <w:rsid w:val="009E28E4"/>
    <w:rsid w:val="009E379E"/>
    <w:rsid w:val="009E660E"/>
    <w:rsid w:val="009F6EEF"/>
    <w:rsid w:val="00A11F5B"/>
    <w:rsid w:val="00A13C77"/>
    <w:rsid w:val="00A2132D"/>
    <w:rsid w:val="00A22099"/>
    <w:rsid w:val="00A246B0"/>
    <w:rsid w:val="00A30169"/>
    <w:rsid w:val="00A341B6"/>
    <w:rsid w:val="00A51B40"/>
    <w:rsid w:val="00A62581"/>
    <w:rsid w:val="00A819C8"/>
    <w:rsid w:val="00A8322E"/>
    <w:rsid w:val="00AA1A97"/>
    <w:rsid w:val="00AB7F67"/>
    <w:rsid w:val="00AC2DDB"/>
    <w:rsid w:val="00AC58EC"/>
    <w:rsid w:val="00AC7FD5"/>
    <w:rsid w:val="00AD16BA"/>
    <w:rsid w:val="00AD2794"/>
    <w:rsid w:val="00AE35AB"/>
    <w:rsid w:val="00AF3430"/>
    <w:rsid w:val="00B00B72"/>
    <w:rsid w:val="00B0244B"/>
    <w:rsid w:val="00B06D2B"/>
    <w:rsid w:val="00B37966"/>
    <w:rsid w:val="00B46A71"/>
    <w:rsid w:val="00B54578"/>
    <w:rsid w:val="00B57F78"/>
    <w:rsid w:val="00B6246B"/>
    <w:rsid w:val="00B64069"/>
    <w:rsid w:val="00B67B08"/>
    <w:rsid w:val="00B75245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05CA"/>
    <w:rsid w:val="00BD2A2C"/>
    <w:rsid w:val="00BD2A33"/>
    <w:rsid w:val="00BD5C0F"/>
    <w:rsid w:val="00BD7A36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27E4E"/>
    <w:rsid w:val="00C30F9B"/>
    <w:rsid w:val="00C34A87"/>
    <w:rsid w:val="00C37F02"/>
    <w:rsid w:val="00C37FFA"/>
    <w:rsid w:val="00C56809"/>
    <w:rsid w:val="00C77033"/>
    <w:rsid w:val="00C90B73"/>
    <w:rsid w:val="00C9142F"/>
    <w:rsid w:val="00CB0D8A"/>
    <w:rsid w:val="00CB2383"/>
    <w:rsid w:val="00CB323F"/>
    <w:rsid w:val="00CB68A0"/>
    <w:rsid w:val="00CD11CC"/>
    <w:rsid w:val="00CD3685"/>
    <w:rsid w:val="00CD5AB2"/>
    <w:rsid w:val="00CE573C"/>
    <w:rsid w:val="00CF0C5A"/>
    <w:rsid w:val="00D00C8B"/>
    <w:rsid w:val="00D07251"/>
    <w:rsid w:val="00D114C5"/>
    <w:rsid w:val="00D124FA"/>
    <w:rsid w:val="00D25119"/>
    <w:rsid w:val="00D265C8"/>
    <w:rsid w:val="00D33DCC"/>
    <w:rsid w:val="00D37C82"/>
    <w:rsid w:val="00D47018"/>
    <w:rsid w:val="00D54A6E"/>
    <w:rsid w:val="00D6317E"/>
    <w:rsid w:val="00D71038"/>
    <w:rsid w:val="00D71413"/>
    <w:rsid w:val="00D83307"/>
    <w:rsid w:val="00D84818"/>
    <w:rsid w:val="00D86F4A"/>
    <w:rsid w:val="00D91D9A"/>
    <w:rsid w:val="00DA7F9D"/>
    <w:rsid w:val="00DB1214"/>
    <w:rsid w:val="00DB7C02"/>
    <w:rsid w:val="00DC16C9"/>
    <w:rsid w:val="00DC3686"/>
    <w:rsid w:val="00DC4F26"/>
    <w:rsid w:val="00DC74F0"/>
    <w:rsid w:val="00DD23B3"/>
    <w:rsid w:val="00DD3E07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66660"/>
    <w:rsid w:val="00E66DC4"/>
    <w:rsid w:val="00E75F52"/>
    <w:rsid w:val="00E7778D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EF73BE"/>
    <w:rsid w:val="00F40658"/>
    <w:rsid w:val="00F4699B"/>
    <w:rsid w:val="00F51F00"/>
    <w:rsid w:val="00F520AE"/>
    <w:rsid w:val="00F66D78"/>
    <w:rsid w:val="00F714A7"/>
    <w:rsid w:val="00F808B1"/>
    <w:rsid w:val="00F818FF"/>
    <w:rsid w:val="00F848C0"/>
    <w:rsid w:val="00F861F1"/>
    <w:rsid w:val="00F94F02"/>
    <w:rsid w:val="00F951ED"/>
    <w:rsid w:val="00F979F7"/>
    <w:rsid w:val="00FA6930"/>
    <w:rsid w:val="00FB603E"/>
    <w:rsid w:val="00FC403E"/>
    <w:rsid w:val="00FC6AD1"/>
    <w:rsid w:val="00FE1F48"/>
    <w:rsid w:val="00FE7A37"/>
    <w:rsid w:val="00FF2FE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81A994"/>
  <w15:docId w15:val="{32FB96BC-D98F-4B6D-ACD3-BD87B927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3</TotalTime>
  <Pages>2</Pages>
  <Words>364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3</cp:revision>
  <cp:lastPrinted>2022-09-13T09:22:00Z</cp:lastPrinted>
  <dcterms:created xsi:type="dcterms:W3CDTF">2022-09-13T09:06:00Z</dcterms:created>
  <dcterms:modified xsi:type="dcterms:W3CDTF">2022-09-13T09:24:00Z</dcterms:modified>
</cp:coreProperties>
</file>